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182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7707083893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16ТКПР23111600458351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государственной пошлины, а всего взыскать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по истечении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19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182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1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